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26" w:rsidRPr="003E20DA" w:rsidRDefault="009C224A" w:rsidP="003E20DA">
      <w:pPr>
        <w:pStyle w:val="Noparagraphstyle"/>
        <w:spacing w:line="240" w:lineRule="auto"/>
        <w:ind w:right="256"/>
        <w:rPr>
          <w:rFonts w:ascii="Times New Roman" w:hAnsi="Times New Roman"/>
          <w:lang w:val="ru-RU"/>
        </w:rPr>
      </w:pPr>
      <w:r w:rsidRPr="003E20DA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5A899E8" wp14:editId="70252E2C">
            <wp:simplePos x="0" y="0"/>
            <wp:positionH relativeFrom="column">
              <wp:posOffset>-15240</wp:posOffset>
            </wp:positionH>
            <wp:positionV relativeFrom="paragraph">
              <wp:posOffset>-103505</wp:posOffset>
            </wp:positionV>
            <wp:extent cx="1428750" cy="2125980"/>
            <wp:effectExtent l="0" t="0" r="0" b="7620"/>
            <wp:wrapSquare wrapText="bothSides"/>
            <wp:docPr id="2" name="Рисунок 2" descr="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4A" w:rsidRPr="003E20DA" w:rsidRDefault="009C224A" w:rsidP="003E20DA">
      <w:pPr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b/>
          <w:sz w:val="24"/>
          <w:szCs w:val="24"/>
          <w:lang w:val="ru-RU" w:eastAsia="ru-RU"/>
        </w:rPr>
        <w:t>Кузаков Дмитрий Николаевич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9C224A" w:rsidRPr="003E20DA" w:rsidRDefault="009C224A" w:rsidP="003E20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0DA">
        <w:rPr>
          <w:rFonts w:ascii="Times New Roman" w:hAnsi="Times New Roman"/>
          <w:sz w:val="24"/>
          <w:szCs w:val="24"/>
          <w:lang w:val="ru-RU"/>
        </w:rPr>
        <w:t>Дата рождения 19 августа 1974 г.</w:t>
      </w:r>
    </w:p>
    <w:p w:rsidR="009C224A" w:rsidRPr="003E20DA" w:rsidRDefault="009C224A" w:rsidP="003E20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0DA">
        <w:rPr>
          <w:rFonts w:ascii="Times New Roman" w:hAnsi="Times New Roman"/>
          <w:sz w:val="24"/>
          <w:szCs w:val="24"/>
          <w:lang w:val="ru-RU"/>
        </w:rPr>
        <w:t>У</w:t>
      </w:r>
      <w:r w:rsidR="00F24105" w:rsidRPr="003E20DA">
        <w:rPr>
          <w:rFonts w:ascii="Times New Roman" w:hAnsi="Times New Roman"/>
          <w:sz w:val="24"/>
          <w:szCs w:val="24"/>
          <w:lang w:val="ru-RU"/>
        </w:rPr>
        <w:t xml:space="preserve">правленский стаж работы в области проектирования и строительства более 20 лет. </w:t>
      </w:r>
    </w:p>
    <w:p w:rsidR="00794A26" w:rsidRPr="003E20DA" w:rsidRDefault="00F24105" w:rsidP="003E20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0DA">
        <w:rPr>
          <w:rFonts w:ascii="Times New Roman" w:hAnsi="Times New Roman"/>
          <w:sz w:val="24"/>
          <w:szCs w:val="24"/>
          <w:lang w:val="ru-RU"/>
        </w:rPr>
        <w:t>Член Президиума Союза Строителей Иркутской области, награжден почетным знаком «Строительная слава»,</w:t>
      </w:r>
      <w:r w:rsidR="003E20DA">
        <w:rPr>
          <w:rFonts w:ascii="Times New Roman" w:hAnsi="Times New Roman"/>
          <w:sz w:val="24"/>
          <w:szCs w:val="24"/>
          <w:lang w:val="ru-RU"/>
        </w:rPr>
        <w:t xml:space="preserve"> Почетной грамотой губернатора Иркутской области,</w:t>
      </w:r>
      <w:r w:rsidRPr="003E20DA">
        <w:rPr>
          <w:rFonts w:ascii="Times New Roman" w:hAnsi="Times New Roman"/>
          <w:sz w:val="24"/>
          <w:szCs w:val="24"/>
          <w:lang w:val="ru-RU"/>
        </w:rPr>
        <w:t xml:space="preserve"> генеральный директор проектно-изыскательского  института «</w:t>
      </w:r>
      <w:proofErr w:type="spellStart"/>
      <w:r w:rsidRPr="003E20DA">
        <w:rPr>
          <w:rFonts w:ascii="Times New Roman" w:hAnsi="Times New Roman"/>
          <w:sz w:val="24"/>
          <w:szCs w:val="24"/>
          <w:lang w:val="ru-RU"/>
        </w:rPr>
        <w:t>ИркутскЖилГорПроект</w:t>
      </w:r>
      <w:proofErr w:type="spellEnd"/>
      <w:r w:rsidRPr="003E20DA">
        <w:rPr>
          <w:rFonts w:ascii="Times New Roman" w:hAnsi="Times New Roman"/>
          <w:sz w:val="24"/>
          <w:szCs w:val="24"/>
          <w:lang w:val="ru-RU"/>
        </w:rPr>
        <w:t>».</w:t>
      </w:r>
    </w:p>
    <w:p w:rsidR="00794A26" w:rsidRPr="003E20DA" w:rsidRDefault="00794A26" w:rsidP="003E20DA">
      <w:pPr>
        <w:rPr>
          <w:rFonts w:ascii="Times New Roman" w:hAnsi="Times New Roman"/>
          <w:sz w:val="24"/>
          <w:szCs w:val="24"/>
          <w:lang w:val="ru-RU"/>
        </w:rPr>
      </w:pPr>
    </w:p>
    <w:p w:rsidR="00794A26" w:rsidRPr="003E20DA" w:rsidRDefault="00794A26" w:rsidP="003E20DA">
      <w:pPr>
        <w:rPr>
          <w:rFonts w:ascii="Times New Roman" w:hAnsi="Times New Roman"/>
          <w:sz w:val="24"/>
          <w:szCs w:val="24"/>
          <w:lang w:val="ru-RU"/>
        </w:rPr>
      </w:pPr>
    </w:p>
    <w:p w:rsidR="009C224A" w:rsidRPr="003E20DA" w:rsidRDefault="009C224A" w:rsidP="003E20DA">
      <w:pPr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Образование, повышение квалификации, </w:t>
      </w:r>
      <w:r w:rsidR="006F0643" w:rsidRPr="003E20D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3E20DA">
        <w:rPr>
          <w:rFonts w:ascii="Times New Roman" w:hAnsi="Times New Roman"/>
          <w:b/>
          <w:bCs/>
          <w:sz w:val="24"/>
          <w:szCs w:val="24"/>
          <w:lang w:val="ru-RU" w:eastAsia="ru-RU"/>
        </w:rPr>
        <w:t>владение дополнительными специальностями:</w:t>
      </w:r>
    </w:p>
    <w:p w:rsidR="00CF0113" w:rsidRPr="003E20DA" w:rsidRDefault="00CF0113" w:rsidP="003E20DA">
      <w:pPr>
        <w:widowControl w:val="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86C01" w:rsidRPr="003E20DA" w:rsidRDefault="009C224A" w:rsidP="003E20D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Закончил среднюю школу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с серебряной медалью, физико-математическую школу при Иркутском Государственном университете.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86C01" w:rsidRPr="003E20DA" w:rsidRDefault="009C224A" w:rsidP="003E20D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В 1991 г. поступил в Иркутскую Государственную экономическую 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>академию и закончил в 1996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г. с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красным дипломом.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86C01" w:rsidRPr="003E20DA" w:rsidRDefault="00B82276" w:rsidP="003E20D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1992 - 1994 гг. - </w:t>
      </w:r>
      <w:r w:rsidR="009C224A" w:rsidRPr="003E20DA">
        <w:rPr>
          <w:rFonts w:ascii="Times New Roman" w:hAnsi="Times New Roman"/>
          <w:sz w:val="24"/>
          <w:szCs w:val="24"/>
          <w:lang w:val="ru-RU" w:eastAsia="ru-RU"/>
        </w:rPr>
        <w:t xml:space="preserve">военная кафедра при ИГЭА, офицер </w:t>
      </w:r>
      <w:proofErr w:type="gramStart"/>
      <w:r w:rsidR="009C224A" w:rsidRPr="003E20DA">
        <w:rPr>
          <w:rFonts w:ascii="Times New Roman" w:hAnsi="Times New Roman"/>
          <w:sz w:val="24"/>
          <w:szCs w:val="24"/>
          <w:lang w:val="ru-RU" w:eastAsia="ru-RU"/>
        </w:rPr>
        <w:t>запаса-лейтенант</w:t>
      </w:r>
      <w:proofErr w:type="gramEnd"/>
      <w:r w:rsidR="009C224A" w:rsidRPr="003E20D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D86C01" w:rsidRPr="003E20DA" w:rsidRDefault="00D86C01" w:rsidP="003E20D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1995 г. </w:t>
      </w:r>
      <w:r w:rsidR="009C224A" w:rsidRPr="003E20DA">
        <w:rPr>
          <w:rFonts w:ascii="Times New Roman" w:hAnsi="Times New Roman"/>
          <w:sz w:val="24"/>
          <w:szCs w:val="24"/>
          <w:lang w:val="ru-RU" w:eastAsia="ru-RU"/>
        </w:rPr>
        <w:t>Институт экономического развития при Всемирном банке, специа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лизация 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 xml:space="preserve">оценка бизнеса, результат - </w:t>
      </w:r>
      <w:r w:rsidR="009C224A" w:rsidRPr="003E20DA">
        <w:rPr>
          <w:rFonts w:ascii="Times New Roman" w:hAnsi="Times New Roman"/>
          <w:sz w:val="24"/>
          <w:szCs w:val="24"/>
          <w:lang w:val="ru-RU" w:eastAsia="ru-RU"/>
        </w:rPr>
        <w:t>оценщик бизнеса.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86C01" w:rsidRPr="003E20DA" w:rsidRDefault="009C224A" w:rsidP="003E20D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>1996 г. Иркутский областной Союз риэлторов, специализация — правовые, финансовые и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технологические аспекты </w:t>
      </w:r>
      <w:proofErr w:type="spellStart"/>
      <w:r w:rsidRPr="003E20DA">
        <w:rPr>
          <w:rFonts w:ascii="Times New Roman" w:hAnsi="Times New Roman"/>
          <w:sz w:val="24"/>
          <w:szCs w:val="24"/>
          <w:lang w:val="ru-RU" w:eastAsia="ru-RU"/>
        </w:rPr>
        <w:t>риэлторской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деятельности для сертификаци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>и и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 xml:space="preserve">лицензирования, результат -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риэлтор.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86C01" w:rsidRPr="003E20DA" w:rsidRDefault="00D86C01" w:rsidP="003E20D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>199</w:t>
      </w:r>
      <w:r w:rsidR="009C224A" w:rsidRPr="003E20DA">
        <w:rPr>
          <w:rFonts w:ascii="Times New Roman" w:hAnsi="Times New Roman"/>
          <w:sz w:val="24"/>
          <w:szCs w:val="24"/>
          <w:lang w:val="ru-RU" w:eastAsia="ru-RU"/>
        </w:rPr>
        <w:t>8 г. Учебный центр про ИГЭА, специализация - о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 xml:space="preserve">ценка недвижимости, результат - </w:t>
      </w:r>
      <w:r w:rsidR="009C224A" w:rsidRPr="003E20DA">
        <w:rPr>
          <w:rFonts w:ascii="Times New Roman" w:hAnsi="Times New Roman"/>
          <w:sz w:val="24"/>
          <w:szCs w:val="24"/>
          <w:lang w:val="ru-RU" w:eastAsia="ru-RU"/>
        </w:rPr>
        <w:t>оценщик недвижимости.</w:t>
      </w:r>
    </w:p>
    <w:p w:rsidR="009C224A" w:rsidRPr="003E20DA" w:rsidRDefault="009C224A" w:rsidP="003E20DA">
      <w:pPr>
        <w:widowControl w:val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1998 г. Учебный 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 xml:space="preserve">центр при ИГЭА, специализация -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антикризисное управление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предпр</w:t>
      </w:r>
      <w:r w:rsidR="00B82276" w:rsidRPr="003E20DA">
        <w:rPr>
          <w:rFonts w:ascii="Times New Roman" w:hAnsi="Times New Roman"/>
          <w:sz w:val="24"/>
          <w:szCs w:val="24"/>
          <w:lang w:val="ru-RU" w:eastAsia="ru-RU"/>
        </w:rPr>
        <w:t xml:space="preserve">иятиями банкротами, результат -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арбитражный управляющий.</w:t>
      </w:r>
    </w:p>
    <w:p w:rsidR="009C224A" w:rsidRPr="003E20DA" w:rsidRDefault="009C224A" w:rsidP="003E20DA">
      <w:pPr>
        <w:widowContro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F0113" w:rsidRPr="003E20DA" w:rsidRDefault="009C224A" w:rsidP="003E20DA">
      <w:pPr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Трудовая деятельность: </w:t>
      </w:r>
    </w:p>
    <w:p w:rsidR="00D86C01" w:rsidRP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1991 — 1992 гг. принят на должность преподавателя курсов по компьютерной технике в Негосударственное общеобразовательное учреждение Иркутская Компьютерная Школа «Импульс И», </w:t>
      </w:r>
      <w:proofErr w:type="spellStart"/>
      <w:r w:rsidRPr="003E20DA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.И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>ркутск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>.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86C01" w:rsidRP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>1992 — 1995 гг. переведен на должность директора Компьютерной школы «Импульс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И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>».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1995 — 1996 гг. принят на должность коммерческого директора в Инвестиционно </w:t>
      </w:r>
      <w:r w:rsidR="003E20DA">
        <w:rPr>
          <w:rFonts w:ascii="Times New Roman" w:hAnsi="Times New Roman"/>
          <w:sz w:val="24"/>
          <w:szCs w:val="24"/>
          <w:lang w:val="ru-RU" w:eastAsia="ru-RU"/>
        </w:rPr>
        <w:t>–</w:t>
      </w:r>
      <w:r w:rsidR="00CF0113" w:rsidRPr="003E20D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E20DA">
        <w:rPr>
          <w:rFonts w:ascii="Times New Roman" w:hAnsi="Times New Roman"/>
          <w:sz w:val="24"/>
          <w:szCs w:val="24"/>
          <w:lang w:val="ru-RU" w:eastAsia="ru-RU"/>
        </w:rPr>
        <w:t xml:space="preserve">аналитический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центр «СКРИТ», </w:t>
      </w:r>
      <w:proofErr w:type="spellStart"/>
      <w:r w:rsidRPr="003E20DA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.И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>ркутск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1996 — 1996 гг. принят на должность экономиста по оценке инвестиционных объектов в Коммерческий банк «Российский кредит» филиал «Иркутский» </w:t>
      </w:r>
      <w:proofErr w:type="spellStart"/>
      <w:r w:rsidRPr="003E20DA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.И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>ркутск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1996 — 1999 гг. принят переводом на должность заместителя Председателя Правления в Акционерный коммерческий "Классик банк" </w:t>
      </w:r>
      <w:proofErr w:type="spellStart"/>
      <w:r w:rsidRPr="003E20DA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.И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>ркутск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D86C01" w:rsidRP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>1999 — 2000 гг. принят на должность замес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тителя Председателя Правления в 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Акционерный коммерческий муници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 xml:space="preserve">пальный банк «Падун» г. Братск. </w:t>
      </w:r>
    </w:p>
    <w:p w:rsidR="00D86C01" w:rsidRP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2000 — 2000 гг. 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принят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на должность коммерческого СП Российско-Итальянско</w:t>
      </w:r>
      <w:r w:rsidR="00D86C01" w:rsidRPr="003E20DA">
        <w:rPr>
          <w:rFonts w:ascii="Times New Roman" w:hAnsi="Times New Roman"/>
          <w:sz w:val="24"/>
          <w:szCs w:val="24"/>
          <w:lang w:val="ru-RU" w:eastAsia="ru-RU"/>
        </w:rPr>
        <w:t>го завода «Ван-Тубо», г. Москва.</w:t>
      </w:r>
    </w:p>
    <w:p w:rsid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>2000 — 2008 гг. назначен на должность генерального директора ООО Управляющая Инвестици</w:t>
      </w:r>
      <w:r w:rsidR="00BF7496" w:rsidRPr="003E20DA">
        <w:rPr>
          <w:rFonts w:ascii="Times New Roman" w:hAnsi="Times New Roman"/>
          <w:sz w:val="24"/>
          <w:szCs w:val="24"/>
          <w:lang w:val="ru-RU" w:eastAsia="ru-RU"/>
        </w:rPr>
        <w:t>онная компания «</w:t>
      </w:r>
      <w:proofErr w:type="spellStart"/>
      <w:r w:rsidR="00BF7496" w:rsidRPr="003E20DA">
        <w:rPr>
          <w:rFonts w:ascii="Times New Roman" w:hAnsi="Times New Roman"/>
          <w:sz w:val="24"/>
          <w:szCs w:val="24"/>
          <w:lang w:val="ru-RU" w:eastAsia="ru-RU"/>
        </w:rPr>
        <w:t>СибКонсалт</w:t>
      </w:r>
      <w:proofErr w:type="spellEnd"/>
      <w:r w:rsidR="00BF7496" w:rsidRPr="003E20DA">
        <w:rPr>
          <w:rFonts w:ascii="Times New Roman" w:hAnsi="Times New Roman"/>
          <w:sz w:val="24"/>
          <w:szCs w:val="24"/>
          <w:lang w:val="ru-RU" w:eastAsia="ru-RU"/>
        </w:rPr>
        <w:t xml:space="preserve">», </w:t>
      </w:r>
      <w:proofErr w:type="spellStart"/>
      <w:r w:rsidR="00BF7496" w:rsidRPr="003E20DA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Start"/>
      <w:r w:rsidR="00BF7496" w:rsidRPr="003E20DA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3E20DA">
        <w:rPr>
          <w:rFonts w:ascii="Times New Roman" w:hAnsi="Times New Roman"/>
          <w:sz w:val="24"/>
          <w:szCs w:val="24"/>
          <w:lang w:val="ru-RU" w:eastAsia="ru-RU"/>
        </w:rPr>
        <w:t>И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>ркутск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9C224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>2008 г. принят на должность заместителя директора по экономике и финансам ОАО «</w:t>
      </w:r>
      <w:proofErr w:type="spellStart"/>
      <w:r w:rsidRPr="003E20DA">
        <w:rPr>
          <w:rFonts w:ascii="Times New Roman" w:hAnsi="Times New Roman"/>
          <w:sz w:val="24"/>
          <w:szCs w:val="24"/>
          <w:lang w:val="ru-RU" w:eastAsia="ru-RU"/>
        </w:rPr>
        <w:t>РосжелДорПроект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>» Иркутский филиал.</w:t>
      </w:r>
    </w:p>
    <w:p w:rsidR="009C224A" w:rsidRPr="003E20D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2008 г. 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принят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на должность директора по развитию ЗАО ПИИ "</w:t>
      </w:r>
      <w:proofErr w:type="spellStart"/>
      <w:r w:rsidRPr="003E20DA">
        <w:rPr>
          <w:rFonts w:ascii="Times New Roman" w:hAnsi="Times New Roman"/>
          <w:sz w:val="24"/>
          <w:szCs w:val="24"/>
          <w:lang w:val="ru-RU" w:eastAsia="ru-RU"/>
        </w:rPr>
        <w:t>Горпроект</w:t>
      </w:r>
      <w:proofErr w:type="spellEnd"/>
      <w:r w:rsidRPr="003E20DA">
        <w:rPr>
          <w:rFonts w:ascii="Times New Roman" w:hAnsi="Times New Roman"/>
          <w:sz w:val="24"/>
          <w:szCs w:val="24"/>
          <w:lang w:val="ru-RU" w:eastAsia="ru-RU"/>
        </w:rPr>
        <w:t>".</w:t>
      </w:r>
    </w:p>
    <w:p w:rsidR="009C224A" w:rsidRDefault="009C224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2013 г. </w:t>
      </w:r>
      <w:proofErr w:type="gramStart"/>
      <w:r w:rsidRPr="003E20DA">
        <w:rPr>
          <w:rFonts w:ascii="Times New Roman" w:hAnsi="Times New Roman"/>
          <w:sz w:val="24"/>
          <w:szCs w:val="24"/>
          <w:lang w:val="ru-RU" w:eastAsia="ru-RU"/>
        </w:rPr>
        <w:t>назначен</w:t>
      </w:r>
      <w:proofErr w:type="gramEnd"/>
      <w:r w:rsidRPr="003E20DA">
        <w:rPr>
          <w:rFonts w:ascii="Times New Roman" w:hAnsi="Times New Roman"/>
          <w:sz w:val="24"/>
          <w:szCs w:val="24"/>
          <w:lang w:val="ru-RU" w:eastAsia="ru-RU"/>
        </w:rPr>
        <w:t xml:space="preserve"> генеральным директором ЗАО ПИИ "ГорПроект".     </w:t>
      </w:r>
    </w:p>
    <w:p w:rsidR="003E20DA" w:rsidRPr="003E20DA" w:rsidRDefault="003E20DA" w:rsidP="003E20D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0DA">
        <w:rPr>
          <w:rFonts w:ascii="Times New Roman" w:hAnsi="Times New Roman"/>
          <w:sz w:val="24"/>
          <w:szCs w:val="24"/>
        </w:rPr>
        <w:t>За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годы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работы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АО ПИИ «ГорПроект»</w:t>
      </w:r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успел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зарекомендовать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себя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E20DA">
        <w:rPr>
          <w:rFonts w:ascii="Times New Roman" w:hAnsi="Times New Roman"/>
          <w:sz w:val="24"/>
          <w:szCs w:val="24"/>
        </w:rPr>
        <w:t>настоящим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профессионалом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преданным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E20DA">
        <w:rPr>
          <w:rFonts w:ascii="Times New Roman" w:hAnsi="Times New Roman"/>
          <w:sz w:val="24"/>
          <w:szCs w:val="24"/>
        </w:rPr>
        <w:t>любящим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свое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дело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E20DA">
        <w:rPr>
          <w:rFonts w:ascii="Times New Roman" w:hAnsi="Times New Roman"/>
          <w:sz w:val="24"/>
          <w:szCs w:val="24"/>
        </w:rPr>
        <w:t>Благодаря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его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опыту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E20DA">
        <w:rPr>
          <w:rFonts w:ascii="Times New Roman" w:hAnsi="Times New Roman"/>
          <w:sz w:val="24"/>
          <w:szCs w:val="24"/>
        </w:rPr>
        <w:t>знаниям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за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организацией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E20DA">
        <w:rPr>
          <w:rFonts w:ascii="Times New Roman" w:hAnsi="Times New Roman"/>
          <w:sz w:val="24"/>
          <w:szCs w:val="24"/>
        </w:rPr>
        <w:t>закрепилась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репутация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высокопрофессионального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E20DA">
        <w:rPr>
          <w:rFonts w:ascii="Times New Roman" w:hAnsi="Times New Roman"/>
          <w:sz w:val="24"/>
          <w:szCs w:val="24"/>
        </w:rPr>
        <w:t>надежного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партнера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3E20DA">
        <w:rPr>
          <w:rFonts w:ascii="Times New Roman" w:hAnsi="Times New Roman"/>
          <w:sz w:val="24"/>
          <w:szCs w:val="24"/>
        </w:rPr>
        <w:t>презентуемые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проекты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привлекли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интерес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заказчиков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по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всей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Иркутской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на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территории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Забайкальского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края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Республики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Бурятия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. </w:t>
      </w:r>
    </w:p>
    <w:p w:rsidR="003E20DA" w:rsidRPr="003E20DA" w:rsidRDefault="003E20DA" w:rsidP="003E20D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E20D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должности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генерального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директора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Дмитрий Николаевич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ведет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активную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общественную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жизнь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членом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Градостроительного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совета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3E20DA">
        <w:rPr>
          <w:rFonts w:ascii="Times New Roman" w:hAnsi="Times New Roman"/>
          <w:sz w:val="24"/>
          <w:szCs w:val="24"/>
        </w:rPr>
        <w:t>Иркутска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E20DA">
        <w:rPr>
          <w:rFonts w:ascii="Times New Roman" w:hAnsi="Times New Roman"/>
          <w:sz w:val="24"/>
          <w:szCs w:val="24"/>
        </w:rPr>
        <w:t>Иркутской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активно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участвует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E20DA">
        <w:rPr>
          <w:rFonts w:ascii="Times New Roman" w:hAnsi="Times New Roman"/>
          <w:sz w:val="24"/>
          <w:szCs w:val="24"/>
        </w:rPr>
        <w:t>работе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E20DA">
        <w:rPr>
          <w:rFonts w:ascii="Times New Roman" w:hAnsi="Times New Roman"/>
          <w:sz w:val="24"/>
          <w:szCs w:val="24"/>
        </w:rPr>
        <w:t>Союза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строителей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Иркутской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области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состоит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E20DA">
        <w:rPr>
          <w:rFonts w:ascii="Times New Roman" w:hAnsi="Times New Roman"/>
          <w:sz w:val="24"/>
          <w:szCs w:val="24"/>
        </w:rPr>
        <w:t>попечительском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совете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фонда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имени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Ю.А.Ножикова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фонда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Морской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славы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морякам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.  </w:t>
      </w:r>
    </w:p>
    <w:p w:rsidR="003E20DA" w:rsidRPr="003E20DA" w:rsidRDefault="003E20DA" w:rsidP="003E20DA">
      <w:pPr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3E20DA">
        <w:rPr>
          <w:rFonts w:ascii="Times New Roman" w:hAnsi="Times New Roman"/>
          <w:sz w:val="24"/>
          <w:szCs w:val="24"/>
        </w:rPr>
        <w:t>Благодаря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его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заслугам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институт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принимает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участие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E20DA">
        <w:rPr>
          <w:rFonts w:ascii="Times New Roman" w:hAnsi="Times New Roman"/>
          <w:sz w:val="24"/>
          <w:szCs w:val="24"/>
        </w:rPr>
        <w:t>региональных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E20DA">
        <w:rPr>
          <w:rFonts w:ascii="Times New Roman" w:hAnsi="Times New Roman"/>
          <w:sz w:val="24"/>
          <w:szCs w:val="24"/>
        </w:rPr>
        <w:t>федеральных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архитектурных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E20DA">
        <w:rPr>
          <w:rFonts w:ascii="Times New Roman" w:hAnsi="Times New Roman"/>
          <w:sz w:val="24"/>
          <w:szCs w:val="24"/>
        </w:rPr>
        <w:t>строительных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выставках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sz w:val="24"/>
          <w:szCs w:val="24"/>
        </w:rPr>
        <w:t>достойно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представляя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Иркутскую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sz w:val="24"/>
          <w:szCs w:val="24"/>
        </w:rPr>
        <w:t>область</w:t>
      </w:r>
      <w:proofErr w:type="spellEnd"/>
      <w:r w:rsidRPr="003E20DA">
        <w:rPr>
          <w:rFonts w:ascii="Times New Roman" w:hAnsi="Times New Roman"/>
          <w:sz w:val="24"/>
          <w:szCs w:val="24"/>
        </w:rPr>
        <w:t xml:space="preserve">.  </w:t>
      </w:r>
    </w:p>
    <w:p w:rsidR="003E20DA" w:rsidRDefault="003E20DA" w:rsidP="003E20DA">
      <w:pPr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заслуги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в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строительной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отрасли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награжден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Почетным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знаком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С</w:t>
      </w:r>
      <w:bookmarkStart w:id="0" w:name="_GoBack"/>
      <w:bookmarkEnd w:id="0"/>
      <w:r w:rsidRPr="003E20DA">
        <w:rPr>
          <w:rFonts w:ascii="Times New Roman" w:hAnsi="Times New Roman"/>
          <w:bCs/>
          <w:color w:val="000000"/>
          <w:sz w:val="24"/>
          <w:szCs w:val="24"/>
        </w:rPr>
        <w:t>троительная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слава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Российского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Союза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строителей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(2012г),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почетной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грамотой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Министерства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строительства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дорожного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хозяйства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Иркутской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области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(2013г),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Почетной грамотой губернатора Иркутской области (2015г),</w:t>
      </w:r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имеет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множественные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благодарственные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письма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отзывы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партнеров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добросовестную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E20DA">
        <w:rPr>
          <w:rFonts w:ascii="Times New Roman" w:hAnsi="Times New Roman"/>
          <w:bCs/>
          <w:color w:val="000000"/>
          <w:sz w:val="24"/>
          <w:szCs w:val="24"/>
        </w:rPr>
        <w:t>работу</w:t>
      </w:r>
      <w:proofErr w:type="spellEnd"/>
      <w:r w:rsidRPr="003E20D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3E20DA" w:rsidRDefault="003E20DA" w:rsidP="003E20DA">
      <w:pPr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Семейное положение –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женат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, имеет дочь.</w:t>
      </w:r>
    </w:p>
    <w:p w:rsidR="00AA2A28" w:rsidRDefault="003E20DA" w:rsidP="00AA2A28">
      <w:pPr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Увлечения – </w:t>
      </w:r>
      <w:r w:rsidR="00AA2A28" w:rsidRPr="003E20DA">
        <w:rPr>
          <w:rFonts w:ascii="Times New Roman" w:hAnsi="Times New Roman"/>
          <w:sz w:val="24"/>
          <w:szCs w:val="24"/>
          <w:lang w:val="ru-RU" w:eastAsia="ru-RU"/>
        </w:rPr>
        <w:t>обладатель самой большой коллекции слонов  в городе</w:t>
      </w:r>
      <w:r w:rsidR="00AA2A28">
        <w:rPr>
          <w:rFonts w:ascii="Times New Roman" w:hAnsi="Times New Roman"/>
          <w:sz w:val="24"/>
          <w:szCs w:val="24"/>
          <w:lang w:val="ru-RU" w:eastAsia="ru-RU"/>
        </w:rPr>
        <w:t>, путешествия.</w:t>
      </w:r>
    </w:p>
    <w:p w:rsidR="00AA2A28" w:rsidRPr="003E20DA" w:rsidRDefault="00AA2A28" w:rsidP="00AA2A28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DA" w:rsidRPr="003E20DA" w:rsidRDefault="003E20DA" w:rsidP="003E20DA">
      <w:pPr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3E20DA" w:rsidRPr="003E20DA" w:rsidRDefault="003E20DA" w:rsidP="003E20DA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E20DA" w:rsidRPr="003E20DA" w:rsidRDefault="003E20DA" w:rsidP="003E20DA">
      <w:pPr>
        <w:rPr>
          <w:rFonts w:ascii="Times New Roman" w:hAnsi="Times New Roman"/>
          <w:sz w:val="24"/>
          <w:szCs w:val="24"/>
          <w:lang w:val="ru-RU"/>
        </w:rPr>
      </w:pPr>
    </w:p>
    <w:p w:rsidR="003E20DA" w:rsidRPr="003E20DA" w:rsidRDefault="003E20DA" w:rsidP="003E20DA">
      <w:pPr>
        <w:rPr>
          <w:rFonts w:ascii="Times New Roman" w:hAnsi="Times New Roman"/>
          <w:sz w:val="24"/>
          <w:szCs w:val="24"/>
          <w:lang w:val="ru-RU"/>
        </w:rPr>
      </w:pPr>
    </w:p>
    <w:p w:rsidR="003E20DA" w:rsidRPr="003E20DA" w:rsidRDefault="003E20DA" w:rsidP="003E20DA">
      <w:pPr>
        <w:rPr>
          <w:rFonts w:ascii="Times New Roman" w:hAnsi="Times New Roman"/>
          <w:sz w:val="24"/>
          <w:szCs w:val="24"/>
          <w:lang w:val="ru-RU"/>
        </w:rPr>
      </w:pPr>
    </w:p>
    <w:p w:rsidR="003E20DA" w:rsidRPr="003E20DA" w:rsidRDefault="003E20DA" w:rsidP="003E20DA">
      <w:pPr>
        <w:rPr>
          <w:rFonts w:ascii="Times New Roman" w:hAnsi="Times New Roman"/>
          <w:sz w:val="24"/>
          <w:szCs w:val="24"/>
          <w:lang w:val="ru-RU"/>
        </w:rPr>
      </w:pPr>
    </w:p>
    <w:p w:rsidR="00794A26" w:rsidRPr="003E20DA" w:rsidRDefault="003E20DA" w:rsidP="003E20DA">
      <w:pPr>
        <w:tabs>
          <w:tab w:val="left" w:pos="1740"/>
        </w:tabs>
        <w:rPr>
          <w:rFonts w:ascii="Times New Roman" w:hAnsi="Times New Roman"/>
          <w:sz w:val="24"/>
          <w:szCs w:val="24"/>
          <w:lang w:val="ru-RU"/>
        </w:rPr>
      </w:pPr>
      <w:r w:rsidRPr="003E20DA">
        <w:rPr>
          <w:rFonts w:ascii="Times New Roman" w:hAnsi="Times New Roman"/>
          <w:sz w:val="24"/>
          <w:szCs w:val="24"/>
          <w:lang w:val="ru-RU"/>
        </w:rPr>
        <w:tab/>
      </w:r>
    </w:p>
    <w:sectPr w:rsidR="00794A26" w:rsidRPr="003E20DA">
      <w:footnotePr>
        <w:pos w:val="beneathText"/>
      </w:footnotePr>
      <w:pgSz w:w="11905" w:h="16837"/>
      <w:pgMar w:top="907" w:right="96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17C"/>
    <w:multiLevelType w:val="hybridMultilevel"/>
    <w:tmpl w:val="4DA2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D7AFF"/>
    <w:multiLevelType w:val="hybridMultilevel"/>
    <w:tmpl w:val="EE48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C66EA"/>
    <w:multiLevelType w:val="multilevel"/>
    <w:tmpl w:val="EA6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417F8"/>
    <w:multiLevelType w:val="hybridMultilevel"/>
    <w:tmpl w:val="695E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26"/>
    <w:rsid w:val="001C7144"/>
    <w:rsid w:val="001E7E79"/>
    <w:rsid w:val="003A4385"/>
    <w:rsid w:val="003E20DA"/>
    <w:rsid w:val="00483540"/>
    <w:rsid w:val="005A2720"/>
    <w:rsid w:val="005A39BF"/>
    <w:rsid w:val="00612607"/>
    <w:rsid w:val="006B6ED9"/>
    <w:rsid w:val="006F0643"/>
    <w:rsid w:val="00794A26"/>
    <w:rsid w:val="008E20CC"/>
    <w:rsid w:val="009C224A"/>
    <w:rsid w:val="00AA2A28"/>
    <w:rsid w:val="00B82276"/>
    <w:rsid w:val="00BF7496"/>
    <w:rsid w:val="00C46B91"/>
    <w:rsid w:val="00CF0113"/>
    <w:rsid w:val="00D86C01"/>
    <w:rsid w:val="00E427B4"/>
    <w:rsid w:val="00F2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794A26"/>
    <w:pPr>
      <w:suppressLineNumbers/>
      <w:spacing w:after="0"/>
    </w:pPr>
    <w:rPr>
      <w:sz w:val="28"/>
    </w:rPr>
  </w:style>
  <w:style w:type="paragraph" w:customStyle="1" w:styleId="Noparagraphstyle">
    <w:name w:val="[No paragraph style]"/>
    <w:basedOn w:val="a"/>
    <w:rsid w:val="00794A26"/>
    <w:pPr>
      <w:autoSpaceDE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94A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94A26"/>
    <w:rPr>
      <w:rFonts w:ascii="Courier New" w:eastAsia="Times New Roman" w:hAnsi="Courier New" w:cs="Times New Roman"/>
      <w:sz w:val="20"/>
      <w:szCs w:val="20"/>
      <w:lang w:val="de-DE" w:eastAsia="ar-SA"/>
    </w:rPr>
  </w:style>
  <w:style w:type="character" w:styleId="a6">
    <w:name w:val="Hyperlink"/>
    <w:uiPriority w:val="99"/>
    <w:unhideWhenUsed/>
    <w:rsid w:val="00794A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224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46B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794A26"/>
    <w:pPr>
      <w:suppressLineNumbers/>
      <w:spacing w:after="0"/>
    </w:pPr>
    <w:rPr>
      <w:sz w:val="28"/>
    </w:rPr>
  </w:style>
  <w:style w:type="paragraph" w:customStyle="1" w:styleId="Noparagraphstyle">
    <w:name w:val="[No paragraph style]"/>
    <w:basedOn w:val="a"/>
    <w:rsid w:val="00794A26"/>
    <w:pPr>
      <w:autoSpaceDE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94A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94A26"/>
    <w:rPr>
      <w:rFonts w:ascii="Courier New" w:eastAsia="Times New Roman" w:hAnsi="Courier New" w:cs="Times New Roman"/>
      <w:sz w:val="20"/>
      <w:szCs w:val="20"/>
      <w:lang w:val="de-DE" w:eastAsia="ar-SA"/>
    </w:rPr>
  </w:style>
  <w:style w:type="character" w:styleId="a6">
    <w:name w:val="Hyperlink"/>
    <w:uiPriority w:val="99"/>
    <w:unhideWhenUsed/>
    <w:rsid w:val="00794A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224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46B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4823-6DEF-488A-9939-854F4D64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Ольга Александровна</dc:creator>
  <cp:lastModifiedBy>Богдан Ольга Александровна</cp:lastModifiedBy>
  <cp:revision>2</cp:revision>
  <dcterms:created xsi:type="dcterms:W3CDTF">2017-03-30T04:15:00Z</dcterms:created>
  <dcterms:modified xsi:type="dcterms:W3CDTF">2017-03-30T04:15:00Z</dcterms:modified>
</cp:coreProperties>
</file>